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39C3C" w14:textId="64724276" w:rsidR="006C0B31" w:rsidRP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Powiatowy Inspektorat Weterynarii w Katowicach</w:t>
      </w:r>
    </w:p>
    <w:p w14:paraId="14C3A5AA" w14:textId="03ADE403" w:rsidR="006C0B31" w:rsidRP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ul. Modrzewiowa 7C</w:t>
      </w:r>
    </w:p>
    <w:p w14:paraId="444C7422" w14:textId="04AFB9A9" w:rsid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40-171 Katowice</w:t>
      </w:r>
    </w:p>
    <w:p w14:paraId="224973C5" w14:textId="77777777" w:rsidR="006C0B31" w:rsidRDefault="006C0B31" w:rsidP="006C0B31">
      <w:pPr>
        <w:rPr>
          <w:rFonts w:ascii="Bookman Old Style" w:hAnsi="Bookman Old Style"/>
        </w:rPr>
      </w:pPr>
    </w:p>
    <w:p w14:paraId="3067B7EE" w14:textId="77777777" w:rsidR="006C0B31" w:rsidRDefault="006C0B31" w:rsidP="006C0B31">
      <w:pPr>
        <w:rPr>
          <w:rFonts w:ascii="Bookman Old Style" w:hAnsi="Bookman Old Style"/>
        </w:rPr>
      </w:pPr>
    </w:p>
    <w:p w14:paraId="47453369" w14:textId="4F96F7FB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Klasyfikacja budżetowa jednostki na podstawie ustawy budżetowej na rok 202</w:t>
      </w:r>
      <w:r w:rsidR="008C2079">
        <w:rPr>
          <w:rFonts w:ascii="Bookman Old Style" w:hAnsi="Bookman Old Style"/>
        </w:rPr>
        <w:t>2</w:t>
      </w:r>
      <w:r>
        <w:rPr>
          <w:rFonts w:ascii="Bookman Old Style" w:hAnsi="Bookman Old Style"/>
        </w:rPr>
        <w:t xml:space="preserve"> </w:t>
      </w:r>
    </w:p>
    <w:p w14:paraId="679A8023" w14:textId="3D4DFE8F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z dnia 1</w:t>
      </w:r>
      <w:r w:rsidR="008C2079">
        <w:rPr>
          <w:rFonts w:ascii="Bookman Old Style" w:hAnsi="Bookman Old Style"/>
        </w:rPr>
        <w:t>7</w:t>
      </w:r>
      <w:r>
        <w:rPr>
          <w:rFonts w:ascii="Bookman Old Style" w:hAnsi="Bookman Old Style"/>
        </w:rPr>
        <w:t xml:space="preserve"> </w:t>
      </w:r>
      <w:r w:rsidR="005B4512">
        <w:rPr>
          <w:rFonts w:ascii="Bookman Old Style" w:hAnsi="Bookman Old Style"/>
        </w:rPr>
        <w:t>grudnia</w:t>
      </w:r>
      <w:r>
        <w:rPr>
          <w:rFonts w:ascii="Bookman Old Style" w:hAnsi="Bookman Old Style"/>
        </w:rPr>
        <w:t xml:space="preserve"> 202</w:t>
      </w:r>
      <w:r w:rsidR="008C2079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r. (Dz.U.202</w:t>
      </w:r>
      <w:r w:rsidR="008C2079">
        <w:rPr>
          <w:rFonts w:ascii="Bookman Old Style" w:hAnsi="Bookman Old Style"/>
        </w:rPr>
        <w:t>2</w:t>
      </w:r>
      <w:r>
        <w:rPr>
          <w:rFonts w:ascii="Bookman Old Style" w:hAnsi="Bookman Old Style"/>
        </w:rPr>
        <w:t>.</w:t>
      </w:r>
      <w:r w:rsidR="005B4512">
        <w:rPr>
          <w:rFonts w:ascii="Bookman Old Style" w:hAnsi="Bookman Old Style"/>
        </w:rPr>
        <w:t>2</w:t>
      </w:r>
      <w:r w:rsidR="008C2079">
        <w:rPr>
          <w:rFonts w:ascii="Bookman Old Style" w:hAnsi="Bookman Old Style"/>
        </w:rPr>
        <w:t>70</w:t>
      </w:r>
      <w:r>
        <w:rPr>
          <w:rFonts w:ascii="Bookman Old Style" w:hAnsi="Bookman Old Style"/>
        </w:rPr>
        <w:t>):</w:t>
      </w:r>
    </w:p>
    <w:p w14:paraId="4AA08D60" w14:textId="1BA59247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część 32 – Rolnictwo,</w:t>
      </w:r>
    </w:p>
    <w:p w14:paraId="3FDBF3AA" w14:textId="5A9F9A57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dział 010 – Rolnictw</w:t>
      </w:r>
      <w:r w:rsidR="006338B4">
        <w:rPr>
          <w:rFonts w:ascii="Bookman Old Style" w:hAnsi="Bookman Old Style"/>
        </w:rPr>
        <w:t>o</w:t>
      </w:r>
      <w:r>
        <w:rPr>
          <w:rFonts w:ascii="Bookman Old Style" w:hAnsi="Bookman Old Style"/>
        </w:rPr>
        <w:t xml:space="preserve"> i łowiectwo,</w:t>
      </w:r>
    </w:p>
    <w:p w14:paraId="03C5EC06" w14:textId="480D322E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rozdział 01034 – Powiatowe Inspektoraty Weterynarii.</w:t>
      </w:r>
    </w:p>
    <w:p w14:paraId="7D947D38" w14:textId="77777777" w:rsidR="006C0B31" w:rsidRDefault="006C0B31" w:rsidP="006C0B31">
      <w:pPr>
        <w:rPr>
          <w:rFonts w:ascii="Bookman Old Style" w:hAnsi="Bookman Old Sty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0"/>
        <w:gridCol w:w="4202"/>
      </w:tblGrid>
      <w:tr w:rsidR="006C0B31" w14:paraId="4414E7FB" w14:textId="77777777" w:rsidTr="006C0B31">
        <w:tc>
          <w:tcPr>
            <w:tcW w:w="9062" w:type="dxa"/>
            <w:gridSpan w:val="2"/>
          </w:tcPr>
          <w:p w14:paraId="525FE65A" w14:textId="45B4B283" w:rsidR="006C0B31" w:rsidRDefault="00F9672F" w:rsidP="00F9672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Stan na dzień 31.12.202</w:t>
            </w:r>
            <w:r w:rsidR="008C2079">
              <w:rPr>
                <w:rFonts w:ascii="Bookman Old Style" w:hAnsi="Bookman Old Style"/>
              </w:rPr>
              <w:t>2</w:t>
            </w:r>
            <w:r>
              <w:rPr>
                <w:rFonts w:ascii="Bookman Old Style" w:hAnsi="Bookman Old Style"/>
              </w:rPr>
              <w:t xml:space="preserve"> r. (brutto)</w:t>
            </w:r>
          </w:p>
        </w:tc>
      </w:tr>
      <w:tr w:rsidR="00F9672F" w14:paraId="36D32869" w14:textId="2E9E1368" w:rsidTr="00F9672F">
        <w:tc>
          <w:tcPr>
            <w:tcW w:w="4860" w:type="dxa"/>
          </w:tcPr>
          <w:p w14:paraId="7114677D" w14:textId="6447515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Majątek PIW Katowice</w:t>
            </w:r>
          </w:p>
        </w:tc>
        <w:tc>
          <w:tcPr>
            <w:tcW w:w="4202" w:type="dxa"/>
          </w:tcPr>
          <w:p w14:paraId="015B5487" w14:textId="77777777" w:rsidR="00F9672F" w:rsidRDefault="00F9672F" w:rsidP="006C0B31">
            <w:pPr>
              <w:rPr>
                <w:rFonts w:ascii="Bookman Old Style" w:hAnsi="Bookman Old Style"/>
              </w:rPr>
            </w:pPr>
          </w:p>
        </w:tc>
      </w:tr>
      <w:tr w:rsidR="00F9672F" w14:paraId="7BDF9463" w14:textId="7E70FCB8" w:rsidTr="00F9672F">
        <w:tc>
          <w:tcPr>
            <w:tcW w:w="4860" w:type="dxa"/>
          </w:tcPr>
          <w:p w14:paraId="5DC223AD" w14:textId="0D0C6A91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Środki trwałe:</w:t>
            </w:r>
          </w:p>
        </w:tc>
        <w:tc>
          <w:tcPr>
            <w:tcW w:w="4202" w:type="dxa"/>
          </w:tcPr>
          <w:p w14:paraId="4F9C10F5" w14:textId="2FAFE414" w:rsidR="00F9672F" w:rsidRDefault="008C2079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919 495,76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6C0B31" w14:paraId="53C08102" w14:textId="77777777" w:rsidTr="006C0B31">
        <w:tc>
          <w:tcPr>
            <w:tcW w:w="9062" w:type="dxa"/>
            <w:gridSpan w:val="2"/>
          </w:tcPr>
          <w:p w14:paraId="4B4C936C" w14:textId="0A39085C" w:rsidR="006C0B31" w:rsidRDefault="00F9672F" w:rsidP="00F9672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 tym:</w:t>
            </w:r>
          </w:p>
        </w:tc>
      </w:tr>
      <w:tr w:rsidR="00F9672F" w14:paraId="02010E16" w14:textId="291FBBFB" w:rsidTr="00F9672F">
        <w:tc>
          <w:tcPr>
            <w:tcW w:w="4860" w:type="dxa"/>
          </w:tcPr>
          <w:p w14:paraId="1B21FD59" w14:textId="600EF57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grupa IV</w:t>
            </w:r>
          </w:p>
        </w:tc>
        <w:tc>
          <w:tcPr>
            <w:tcW w:w="4202" w:type="dxa"/>
          </w:tcPr>
          <w:p w14:paraId="417B5B4F" w14:textId="3BE84375" w:rsidR="00F9672F" w:rsidRDefault="008C2079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307 197,08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F9672F" w14:paraId="1B65949C" w14:textId="4A91F2A2" w:rsidTr="00F9672F">
        <w:tc>
          <w:tcPr>
            <w:tcW w:w="4860" w:type="dxa"/>
          </w:tcPr>
          <w:p w14:paraId="7D8611CB" w14:textId="5EFB3BD9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grupa VIII</w:t>
            </w:r>
          </w:p>
        </w:tc>
        <w:tc>
          <w:tcPr>
            <w:tcW w:w="4202" w:type="dxa"/>
          </w:tcPr>
          <w:p w14:paraId="5C161E18" w14:textId="0DF0DF46" w:rsidR="00F9672F" w:rsidRDefault="008C2079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314 920,39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F9672F" w14:paraId="3E50854E" w14:textId="329D4B89" w:rsidTr="00F9672F">
        <w:tc>
          <w:tcPr>
            <w:tcW w:w="4860" w:type="dxa"/>
          </w:tcPr>
          <w:p w14:paraId="2302D275" w14:textId="791DCE9A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Pozostałe środki trwałe</w:t>
            </w:r>
          </w:p>
        </w:tc>
        <w:tc>
          <w:tcPr>
            <w:tcW w:w="4202" w:type="dxa"/>
          </w:tcPr>
          <w:p w14:paraId="5767A002" w14:textId="6BD520D5" w:rsidR="00F9672F" w:rsidRDefault="008C2079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210 983,21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F9672F" w14:paraId="32C354EF" w14:textId="4FD67665" w:rsidTr="00F9672F">
        <w:tc>
          <w:tcPr>
            <w:tcW w:w="4860" w:type="dxa"/>
          </w:tcPr>
          <w:p w14:paraId="3216E105" w14:textId="1C0ED95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Zbiory biblioteczne</w:t>
            </w:r>
          </w:p>
        </w:tc>
        <w:tc>
          <w:tcPr>
            <w:tcW w:w="4202" w:type="dxa"/>
          </w:tcPr>
          <w:p w14:paraId="7188D68E" w14:textId="520E5763" w:rsidR="00F9672F" w:rsidRDefault="00F9672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0,00 zł</w:t>
            </w:r>
          </w:p>
        </w:tc>
      </w:tr>
      <w:tr w:rsidR="00F9672F" w14:paraId="6F321B4B" w14:textId="67BBEEB5" w:rsidTr="00F9672F">
        <w:tc>
          <w:tcPr>
            <w:tcW w:w="4860" w:type="dxa"/>
          </w:tcPr>
          <w:p w14:paraId="0A9E1FAE" w14:textId="7376C3E8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Wartości niematerialne i prawne</w:t>
            </w:r>
          </w:p>
        </w:tc>
        <w:tc>
          <w:tcPr>
            <w:tcW w:w="4202" w:type="dxa"/>
          </w:tcPr>
          <w:p w14:paraId="2FC1888C" w14:textId="41B6CE7E" w:rsidR="00F9672F" w:rsidRDefault="008C2079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86 395,08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</w:tbl>
    <w:p w14:paraId="5834F91F" w14:textId="77777777" w:rsidR="006C0B31" w:rsidRPr="006C0B31" w:rsidRDefault="006C0B31" w:rsidP="006C0B31">
      <w:pPr>
        <w:rPr>
          <w:rFonts w:ascii="Bookman Old Style" w:hAnsi="Bookman Old Style"/>
        </w:rPr>
      </w:pPr>
    </w:p>
    <w:p w14:paraId="3C979411" w14:textId="262D93CE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grupa IV</w:t>
      </w:r>
      <w:r w:rsidR="00F9672F">
        <w:rPr>
          <w:rFonts w:ascii="Bookman Old Style" w:hAnsi="Bookman Old Style"/>
        </w:rPr>
        <w:t xml:space="preserve"> – maszyny, urządzenia i aparaty ogólnego stosowania</w:t>
      </w:r>
    </w:p>
    <w:p w14:paraId="4FB52769" w14:textId="37F0D778" w:rsidR="00F9672F" w:rsidRDefault="00F9672F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grupa VIII – narzędzia, przyrządy</w:t>
      </w:r>
      <w:r w:rsidR="006338B4"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t xml:space="preserve"> ruchomości (sprzęt laboratoryjny) </w:t>
      </w:r>
    </w:p>
    <w:p w14:paraId="006603D3" w14:textId="77777777" w:rsidR="006C0B31" w:rsidRDefault="006C0B31" w:rsidP="006C0B31">
      <w:pPr>
        <w:rPr>
          <w:rFonts w:ascii="Bookman Old Style" w:hAnsi="Bookman Old Style"/>
        </w:rPr>
      </w:pPr>
    </w:p>
    <w:p w14:paraId="1112097E" w14:textId="77777777" w:rsidR="006C0B31" w:rsidRPr="006C0B31" w:rsidRDefault="006C0B31" w:rsidP="006C0B31">
      <w:pPr>
        <w:ind w:firstLine="708"/>
        <w:rPr>
          <w:rFonts w:ascii="Bookman Old Style" w:hAnsi="Bookman Old Style"/>
        </w:rPr>
      </w:pPr>
    </w:p>
    <w:sectPr w:rsidR="006C0B31" w:rsidRPr="006C0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D5852" w14:textId="77777777" w:rsidR="00524BC0" w:rsidRDefault="00524BC0" w:rsidP="006C0B31">
      <w:pPr>
        <w:spacing w:after="0" w:line="240" w:lineRule="auto"/>
      </w:pPr>
      <w:r>
        <w:separator/>
      </w:r>
    </w:p>
  </w:endnote>
  <w:endnote w:type="continuationSeparator" w:id="0">
    <w:p w14:paraId="4FD58833" w14:textId="77777777" w:rsidR="00524BC0" w:rsidRDefault="00524BC0" w:rsidP="006C0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29960" w14:textId="77777777" w:rsidR="00524BC0" w:rsidRDefault="00524BC0" w:rsidP="006C0B31">
      <w:pPr>
        <w:spacing w:after="0" w:line="240" w:lineRule="auto"/>
      </w:pPr>
      <w:r>
        <w:separator/>
      </w:r>
    </w:p>
  </w:footnote>
  <w:footnote w:type="continuationSeparator" w:id="0">
    <w:p w14:paraId="160D8D9D" w14:textId="77777777" w:rsidR="00524BC0" w:rsidRDefault="00524BC0" w:rsidP="006C0B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43CA9"/>
    <w:multiLevelType w:val="hybridMultilevel"/>
    <w:tmpl w:val="B8A2A03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37748"/>
    <w:multiLevelType w:val="hybridMultilevel"/>
    <w:tmpl w:val="41CC89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319105">
    <w:abstractNumId w:val="1"/>
  </w:num>
  <w:num w:numId="2" w16cid:durableId="1546798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B31"/>
    <w:rsid w:val="00176D67"/>
    <w:rsid w:val="00524BC0"/>
    <w:rsid w:val="005B4512"/>
    <w:rsid w:val="00624AFF"/>
    <w:rsid w:val="006338B4"/>
    <w:rsid w:val="006B6EAE"/>
    <w:rsid w:val="006C0B31"/>
    <w:rsid w:val="00812FFB"/>
    <w:rsid w:val="008C2079"/>
    <w:rsid w:val="00AC00DD"/>
    <w:rsid w:val="00BF3CF0"/>
    <w:rsid w:val="00CE064A"/>
    <w:rsid w:val="00E93667"/>
    <w:rsid w:val="00F9672F"/>
    <w:rsid w:val="00FE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63C2E"/>
  <w15:chartTrackingRefBased/>
  <w15:docId w15:val="{B57B0579-18C0-4B80-811C-4762BBFB7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0B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0B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0B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0B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0B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0B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0B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0B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0B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0B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0B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0B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0B3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0B3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0B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0B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0B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0B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0B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0B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0B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0B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0B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0B3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0B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0B3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0B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0B3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0B31"/>
    <w:rPr>
      <w:b/>
      <w:bCs/>
      <w:smallCaps/>
      <w:color w:val="2F5496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0B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0B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0B31"/>
    <w:rPr>
      <w:vertAlign w:val="superscript"/>
    </w:rPr>
  </w:style>
  <w:style w:type="table" w:styleId="Tabela-Siatka">
    <w:name w:val="Table Grid"/>
    <w:basedOn w:val="Standardowy"/>
    <w:uiPriority w:val="39"/>
    <w:rsid w:val="006C0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</dc:creator>
  <cp:keywords/>
  <dc:description/>
  <cp:lastModifiedBy>PIW</cp:lastModifiedBy>
  <cp:revision>4</cp:revision>
  <dcterms:created xsi:type="dcterms:W3CDTF">2025-04-16T07:54:00Z</dcterms:created>
  <dcterms:modified xsi:type="dcterms:W3CDTF">2025-04-16T08:18:00Z</dcterms:modified>
</cp:coreProperties>
</file>